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78A" w:rsidRDefault="00534FED">
      <w:pPr>
        <w:rPr>
          <w:sz w:val="32"/>
          <w:szCs w:val="32"/>
        </w:rPr>
      </w:pPr>
      <w:bookmarkStart w:id="0" w:name="_GoBack"/>
      <w:bookmarkEnd w:id="0"/>
      <w:r>
        <w:rPr>
          <w:sz w:val="32"/>
          <w:szCs w:val="32"/>
        </w:rPr>
        <w:t xml:space="preserve">                  BOARD OF TRUSTEES – EXECUTIVE SESSION</w:t>
      </w:r>
    </w:p>
    <w:p w:rsidR="00534FED" w:rsidRDefault="00534FED">
      <w:r>
        <w:t>DATE:  October 22, 2025 @ 9 A.M.</w:t>
      </w:r>
    </w:p>
    <w:p w:rsidR="00534FED" w:rsidRDefault="00534FED">
      <w:r>
        <w:t>PRESENT:  Bobbi B., Nancy D., Kylie R., Ella P. and Tom P. (arrived at 9:30)</w:t>
      </w:r>
    </w:p>
    <w:p w:rsidR="00534FED" w:rsidRDefault="00534FED">
      <w:r>
        <w:t>REASON:  EIN# for Monies in 501C3</w:t>
      </w:r>
    </w:p>
    <w:p w:rsidR="00AD5ECB" w:rsidRDefault="00534FED">
      <w:r>
        <w:t>Bobbi B. and Nancy D. met with Carrie Pollack (attorney in Ithaca) to discuss what to do to get EIN# for our 501C3.</w:t>
      </w:r>
      <w:r w:rsidR="00844E50">
        <w:t xml:space="preserve">  The Elizabeth Pert Library had EIN# but after 2011 when we changed to be under umbrella of VLH Community Resource Center Inc.</w:t>
      </w:r>
      <w:r w:rsidR="00AD5ECB">
        <w:t xml:space="preserve"> </w:t>
      </w:r>
      <w:r w:rsidR="00844E50">
        <w:t xml:space="preserve">(VLHCR)   The IRS does not recognize the Elizabeth Pert Library, so it’s a mess and we are unincorporated as far as IRS is concern.  Carrie Pollack stated we need to go back under the </w:t>
      </w:r>
      <w:r w:rsidR="00AD5ECB">
        <w:t xml:space="preserve">VLHRC.  </w:t>
      </w:r>
      <w:r w:rsidR="00073D50">
        <w:t xml:space="preserve">  Carrie also stated we should get Liability Insurance on all people on our Board and Brian H. from STLS agreed.</w:t>
      </w:r>
    </w:p>
    <w:p w:rsidR="00534FED" w:rsidRDefault="00AD5ECB">
      <w:r>
        <w:t>As soon as we get our charter</w:t>
      </w:r>
      <w:r w:rsidR="00DC2834">
        <w:t xml:space="preserve"> we need to get a new EIN# immediately.  She suggested we let Stephanie Cole Adams who deals specifically with libraries to assist us.  Our charter will be our new birth certificate to the IRS for our new EIN#.   </w:t>
      </w:r>
    </w:p>
    <w:p w:rsidR="00DC2834" w:rsidRDefault="00DC2834">
      <w:r>
        <w:t>Next Nancy D. went to Chemung Canal Bank</w:t>
      </w:r>
      <w:r w:rsidR="0079106E">
        <w:t xml:space="preserve"> on Oct. 22nd</w:t>
      </w:r>
      <w:r w:rsidR="00073D50">
        <w:t xml:space="preserve"> </w:t>
      </w:r>
      <w:r>
        <w:t xml:space="preserve">to make the suggested procedure of putting the Library under the VLHRC. </w:t>
      </w:r>
      <w:proofErr w:type="gramStart"/>
      <w:r>
        <w:t>using</w:t>
      </w:r>
      <w:proofErr w:type="gramEnd"/>
      <w:r>
        <w:t xml:space="preserve"> that EIN#.   Hopefully for a short period until we get our charter.</w:t>
      </w:r>
      <w:r w:rsidR="00073D50">
        <w:t xml:space="preserve">  Chemung Canal Bank stated we have to change name under VLHRC and Nancy D. said all board members may need to sign.    Also all information needs to go to our bookkeeper Rebecca to deal with Paychex.    When we get charter we will be totally separate from VLHRC.</w:t>
      </w:r>
    </w:p>
    <w:p w:rsidR="00073D50" w:rsidRDefault="00073D50">
      <w:r>
        <w:t>Brian H. said that Watkins Glen L</w:t>
      </w:r>
      <w:r w:rsidR="00094D70">
        <w:t>ibrary is holding up our charter because he needs a resolution from their Board stating they agreed with our Reading Center becoming a Library.  As soon as he receives the resolution he will fax it on to NYS immediately.  Brian H. said he would contact W.G. Library.  We decided our library would sent their director and all their board members an email to request they do resolution and get it to Brian H.</w:t>
      </w:r>
    </w:p>
    <w:p w:rsidR="0079106E" w:rsidRDefault="00094D70">
      <w:r>
        <w:t xml:space="preserve">Tom P. said we went to Town of Hector to be a municipal library.  Bobbi B. stated Brian H. said we had to go to the town to approve our library board </w:t>
      </w:r>
      <w:r w:rsidR="00EF6C4A">
        <w:t>BUT to get</w:t>
      </w:r>
      <w:r w:rsidR="0042143E">
        <w:t xml:space="preserve"> NO funding.  We will only be a municipal library after we are chartered.  All libraries can have 501C3.  Tom P. stated we will have to have a different accountant to do taxes because it over $50,000 and that changes status with IRS.  Nancy D. said our present bookkeeper does not do taxes and if we change bookkeepers we will need to give Rebecca 30 days</w:t>
      </w:r>
      <w:r w:rsidR="0079106E">
        <w:t>-</w:t>
      </w:r>
      <w:r w:rsidR="0042143E">
        <w:t xml:space="preserve">notice.   Her contract with us expires Dec. 31, 2025.  Nancy D. suggested we talk to her and see if we can get an extension on our contract </w:t>
      </w:r>
      <w:r w:rsidR="0079106E">
        <w:t xml:space="preserve">until end of April 2026.   </w:t>
      </w:r>
    </w:p>
    <w:p w:rsidR="0042143E" w:rsidRDefault="0079106E">
      <w:r>
        <w:t>Meeting Adjourned 9:50 A.M.</w:t>
      </w:r>
      <w:r w:rsidR="0042143E">
        <w:t xml:space="preserve">  </w:t>
      </w:r>
    </w:p>
    <w:p w:rsidR="00094D70" w:rsidRPr="00534FED" w:rsidRDefault="0042143E">
      <w:r>
        <w:t xml:space="preserve">  </w:t>
      </w:r>
      <w:r w:rsidR="00EF6C4A">
        <w:t xml:space="preserve"> </w:t>
      </w:r>
    </w:p>
    <w:p w:rsidR="00534FED" w:rsidRPr="00534FED" w:rsidRDefault="00534FED"/>
    <w:sectPr w:rsidR="00534FED" w:rsidRPr="00534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ED"/>
    <w:rsid w:val="00073D50"/>
    <w:rsid w:val="00094D70"/>
    <w:rsid w:val="0042143E"/>
    <w:rsid w:val="00534FED"/>
    <w:rsid w:val="006302A6"/>
    <w:rsid w:val="0079106E"/>
    <w:rsid w:val="00844E50"/>
    <w:rsid w:val="00AD5ECB"/>
    <w:rsid w:val="00B2583F"/>
    <w:rsid w:val="00C10EC0"/>
    <w:rsid w:val="00DC2834"/>
    <w:rsid w:val="00E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A0253-731C-401A-87B2-15FB8F1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dc:description/>
  <cp:lastModifiedBy>Ella</cp:lastModifiedBy>
  <cp:revision>2</cp:revision>
  <dcterms:created xsi:type="dcterms:W3CDTF">2025-10-24T17:29:00Z</dcterms:created>
  <dcterms:modified xsi:type="dcterms:W3CDTF">2025-10-24T17:29:00Z</dcterms:modified>
</cp:coreProperties>
</file>